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4975" w14:textId="5A8B3A03" w:rsidR="00E41750" w:rsidRDefault="005D6DC5" w:rsidP="00E41750">
      <w:pPr>
        <w:spacing w:line="480" w:lineRule="auto"/>
        <w:jc w:val="center"/>
      </w:pPr>
      <w:r>
        <w:t xml:space="preserve">BY-LAWS OF THE </w:t>
      </w:r>
      <w:r w:rsidR="00DB5260">
        <w:t>ANDERSON</w:t>
      </w:r>
      <w:r>
        <w:t xml:space="preserve"> COUNTY REPUBLICAN PARTY</w:t>
      </w:r>
    </w:p>
    <w:p w14:paraId="625F713B" w14:textId="5B464C63" w:rsidR="00E41750" w:rsidRDefault="005D6DC5" w:rsidP="00E41750">
      <w:pPr>
        <w:spacing w:line="480" w:lineRule="auto"/>
        <w:jc w:val="center"/>
      </w:pPr>
      <w:r>
        <w:t>Article I Name and Purpose</w:t>
      </w:r>
    </w:p>
    <w:p w14:paraId="2CC6732A" w14:textId="3A5A5132" w:rsidR="00E41750" w:rsidRDefault="005D6DC5" w:rsidP="00775CC8">
      <w:pPr>
        <w:spacing w:line="240" w:lineRule="auto"/>
      </w:pPr>
      <w:r>
        <w:t xml:space="preserve">Section 1. This organization is the </w:t>
      </w:r>
      <w:r w:rsidR="00DB5260">
        <w:t>Anderson</w:t>
      </w:r>
      <w:r>
        <w:t xml:space="preserve"> County Republican Party and will be referred to as the </w:t>
      </w:r>
      <w:r w:rsidR="00DB5260">
        <w:t xml:space="preserve">ACRP </w:t>
      </w:r>
      <w:r>
        <w:t xml:space="preserve">throughout this document. </w:t>
      </w:r>
    </w:p>
    <w:p w14:paraId="01037C8E" w14:textId="77777777" w:rsidR="00775CC8" w:rsidRDefault="005D6DC5" w:rsidP="00775CC8">
      <w:pPr>
        <w:spacing w:after="0" w:line="480" w:lineRule="auto"/>
      </w:pPr>
      <w:r>
        <w:t xml:space="preserve">Section 2. The purposes of the </w:t>
      </w:r>
      <w:r w:rsidR="00DB5260">
        <w:t xml:space="preserve">ACRP </w:t>
      </w:r>
      <w:r>
        <w:t xml:space="preserve">shall </w:t>
      </w:r>
      <w:r w:rsidR="00775CC8">
        <w:t>include but not be limited to the following:</w:t>
      </w:r>
    </w:p>
    <w:p w14:paraId="060E0220" w14:textId="5137B0E8" w:rsidR="00775CC8" w:rsidRDefault="00775CC8" w:rsidP="00775CC8">
      <w:pPr>
        <w:pStyle w:val="ListParagraph"/>
        <w:numPr>
          <w:ilvl w:val="0"/>
          <w:numId w:val="8"/>
        </w:numPr>
        <w:spacing w:after="0" w:line="240" w:lineRule="auto"/>
      </w:pPr>
      <w:r>
        <w:t>Electing Republican candidates to office on the national, state, and local levels</w:t>
      </w:r>
    </w:p>
    <w:p w14:paraId="510A3AA9" w14:textId="608A9B9B" w:rsidR="00775CC8" w:rsidRDefault="00775CC8" w:rsidP="00775CC8">
      <w:pPr>
        <w:pStyle w:val="ListParagraph"/>
        <w:numPr>
          <w:ilvl w:val="0"/>
          <w:numId w:val="8"/>
        </w:numPr>
        <w:spacing w:after="0" w:line="240" w:lineRule="auto"/>
      </w:pPr>
      <w:r>
        <w:t xml:space="preserve">Recruiting Republican candidates to run for </w:t>
      </w:r>
      <w:proofErr w:type="gramStart"/>
      <w:r>
        <w:t>office</w:t>
      </w:r>
      <w:proofErr w:type="gramEnd"/>
    </w:p>
    <w:p w14:paraId="42891684" w14:textId="408075A8" w:rsidR="00775CC8" w:rsidRDefault="00775CC8" w:rsidP="00775CC8">
      <w:pPr>
        <w:pStyle w:val="ListParagraph"/>
        <w:numPr>
          <w:ilvl w:val="0"/>
          <w:numId w:val="8"/>
        </w:numPr>
        <w:spacing w:after="0" w:line="240" w:lineRule="auto"/>
      </w:pPr>
      <w:r>
        <w:t>Assisting the Tennessee Republican Party and the Republican National Committee</w:t>
      </w:r>
    </w:p>
    <w:p w14:paraId="3CA56D03" w14:textId="1B2E7A89" w:rsidR="00E41750" w:rsidRDefault="00775CC8" w:rsidP="00775CC8">
      <w:pPr>
        <w:pStyle w:val="ListParagraph"/>
        <w:numPr>
          <w:ilvl w:val="0"/>
          <w:numId w:val="8"/>
        </w:numPr>
        <w:spacing w:after="0" w:line="240" w:lineRule="auto"/>
      </w:pPr>
      <w:r>
        <w:t>Recruiting membership in the Republican Party at all levels</w:t>
      </w:r>
    </w:p>
    <w:p w14:paraId="2A1C5DA4" w14:textId="611F9EB4" w:rsidR="00775CC8" w:rsidRDefault="00775CC8" w:rsidP="00775CC8">
      <w:pPr>
        <w:pStyle w:val="ListParagraph"/>
        <w:numPr>
          <w:ilvl w:val="0"/>
          <w:numId w:val="8"/>
        </w:numPr>
        <w:spacing w:after="0" w:line="240" w:lineRule="auto"/>
      </w:pPr>
      <w:r>
        <w:t>Promoting public awareness of the Republican position on public issues, ideals, and values, as well as fostering good citizenship in general</w:t>
      </w:r>
    </w:p>
    <w:p w14:paraId="4FD556C5" w14:textId="7B4202FF" w:rsidR="00775CC8" w:rsidRDefault="00775CC8" w:rsidP="00775CC8">
      <w:pPr>
        <w:pStyle w:val="ListParagraph"/>
        <w:numPr>
          <w:ilvl w:val="0"/>
          <w:numId w:val="8"/>
        </w:numPr>
        <w:spacing w:after="0" w:line="240" w:lineRule="auto"/>
      </w:pPr>
      <w:r>
        <w:t>Increasing the effectiveness of our members in the cause of good government through active political participation; and</w:t>
      </w:r>
    </w:p>
    <w:p w14:paraId="1F73FDE7" w14:textId="101107DD" w:rsidR="00775CC8" w:rsidRDefault="00775CC8" w:rsidP="00775CC8">
      <w:pPr>
        <w:pStyle w:val="ListParagraph"/>
        <w:numPr>
          <w:ilvl w:val="0"/>
          <w:numId w:val="8"/>
        </w:numPr>
        <w:spacing w:after="0" w:line="240" w:lineRule="auto"/>
      </w:pPr>
      <w:r>
        <w:t>Raising funds for Republican election campaigns and for promotion Republican ideals.</w:t>
      </w:r>
    </w:p>
    <w:p w14:paraId="7867508B" w14:textId="2E89EB98" w:rsidR="00775CC8" w:rsidRDefault="00775CC8" w:rsidP="00775CC8">
      <w:pPr>
        <w:pStyle w:val="ListParagraph"/>
        <w:spacing w:after="0" w:line="240" w:lineRule="auto"/>
      </w:pPr>
    </w:p>
    <w:p w14:paraId="7C1FECDF" w14:textId="77777777" w:rsidR="00775CC8" w:rsidRDefault="00775CC8" w:rsidP="00775CC8">
      <w:pPr>
        <w:pStyle w:val="ListParagraph"/>
        <w:spacing w:after="0" w:line="240" w:lineRule="auto"/>
      </w:pPr>
    </w:p>
    <w:p w14:paraId="7AC56BD6" w14:textId="3FE8A672" w:rsidR="00E41750" w:rsidRDefault="005D6DC5" w:rsidP="00775CC8">
      <w:pPr>
        <w:spacing w:after="0" w:line="480" w:lineRule="auto"/>
        <w:jc w:val="center"/>
      </w:pPr>
      <w:r>
        <w:t>Article II County Executive Committee</w:t>
      </w:r>
    </w:p>
    <w:p w14:paraId="2497CB5A" w14:textId="0F3BBD8C" w:rsidR="00E41750" w:rsidRDefault="005D6DC5" w:rsidP="00775CC8">
      <w:pPr>
        <w:spacing w:after="0" w:line="240" w:lineRule="auto"/>
      </w:pPr>
      <w:r>
        <w:t xml:space="preserve">Section 1. The affairs of the </w:t>
      </w:r>
      <w:r w:rsidR="00DB5260">
        <w:t xml:space="preserve">ACRP </w:t>
      </w:r>
      <w:r>
        <w:t xml:space="preserve">shall be governed by the County Executive Committee (CEC) in accordance with the by-laws of the Tennessee Republican Party and the Republican National Committee, and the by-laws contained herein. </w:t>
      </w:r>
    </w:p>
    <w:p w14:paraId="01E3687F" w14:textId="77777777" w:rsidR="00551606" w:rsidRDefault="00551606" w:rsidP="00775CC8">
      <w:pPr>
        <w:spacing w:after="0" w:line="240" w:lineRule="auto"/>
      </w:pPr>
    </w:p>
    <w:p w14:paraId="1CEBB84D" w14:textId="292C6024" w:rsidR="00E41750" w:rsidRDefault="005D6DC5" w:rsidP="00775CC8">
      <w:pPr>
        <w:spacing w:line="240" w:lineRule="auto"/>
      </w:pPr>
      <w:r>
        <w:t xml:space="preserve">Section 2. The CEC shall consist of the Chair, Vice Chair, Secretary, Treasurer, Vice-Treasurer, </w:t>
      </w:r>
      <w:r w:rsidR="00551606">
        <w:t>Chair Emeritus (</w:t>
      </w:r>
      <w:r>
        <w:t xml:space="preserve">immediate </w:t>
      </w:r>
      <w:r w:rsidR="00551606">
        <w:t>p</w:t>
      </w:r>
      <w:r>
        <w:t xml:space="preserve">ast </w:t>
      </w:r>
      <w:r w:rsidR="00551606">
        <w:t>C</w:t>
      </w:r>
      <w:r>
        <w:t>hair</w:t>
      </w:r>
      <w:r w:rsidR="00551606">
        <w:t>)</w:t>
      </w:r>
      <w:r>
        <w:t xml:space="preserve">, all State Executive Committee members representing the county, the President of the Tennessee Federated Republican Women's Club in </w:t>
      </w:r>
      <w:r w:rsidR="00DB5260">
        <w:t>Anderson</w:t>
      </w:r>
      <w:r>
        <w:t xml:space="preserve"> County, and the Chair of the </w:t>
      </w:r>
      <w:r w:rsidR="00DB5260">
        <w:t xml:space="preserve">Anderson </w:t>
      </w:r>
      <w:r>
        <w:t xml:space="preserve">County Young Republicans (or in their absence, a representative of those constituencies appointed by the State Chair). </w:t>
      </w:r>
    </w:p>
    <w:p w14:paraId="0AAE4EE4" w14:textId="5C15338E" w:rsidR="00E41750" w:rsidRDefault="005D6DC5" w:rsidP="00775CC8">
      <w:pPr>
        <w:pStyle w:val="ListParagraph"/>
        <w:numPr>
          <w:ilvl w:val="0"/>
          <w:numId w:val="2"/>
        </w:numPr>
        <w:spacing w:line="240" w:lineRule="auto"/>
      </w:pPr>
      <w:r>
        <w:t xml:space="preserve">The Vice Chair shall be of the opposite sex of the Chair and will automatically assume the duties of the Chair in his/her absence. </w:t>
      </w:r>
    </w:p>
    <w:p w14:paraId="7A17B71C" w14:textId="77777777" w:rsidR="00E41750" w:rsidRDefault="005D6DC5" w:rsidP="00775CC8">
      <w:pPr>
        <w:spacing w:line="240" w:lineRule="auto"/>
      </w:pPr>
      <w:r>
        <w:t xml:space="preserve">Section 3. Neither the CEC as a body, nor the County Chair, shall endorse any Republican candidate in a contested primary election for local, state, or national elections. </w:t>
      </w:r>
    </w:p>
    <w:p w14:paraId="6543B069" w14:textId="32BBA945" w:rsidR="00E41750" w:rsidRDefault="005D6DC5" w:rsidP="00775CC8">
      <w:pPr>
        <w:pStyle w:val="ListParagraph"/>
        <w:numPr>
          <w:ilvl w:val="0"/>
          <w:numId w:val="9"/>
        </w:numPr>
        <w:spacing w:line="240" w:lineRule="auto"/>
      </w:pPr>
      <w:r>
        <w:t xml:space="preserve">This Section shall not apply to a Chair in a primary election in which the Chair, his/her spouse, or his/her immediate family member is a candidate. </w:t>
      </w:r>
    </w:p>
    <w:p w14:paraId="05ACF357" w14:textId="77777777" w:rsidR="00E41750" w:rsidRDefault="005D6DC5" w:rsidP="00775CC8">
      <w:pPr>
        <w:spacing w:line="240" w:lineRule="auto"/>
      </w:pPr>
      <w:r>
        <w:t xml:space="preserve">Section 4. Members of the CEC are expected to attend every meeting. Three successive absences without a valid reason are grounds for removal from the CEC. County officers elected during county reorganization are required to attend every meeting and shall be automatically removed for having been physically absent from three (3) consecutive committee meetings. </w:t>
      </w:r>
    </w:p>
    <w:p w14:paraId="3353963C" w14:textId="77777777" w:rsidR="00E52E0D" w:rsidRDefault="005D6DC5" w:rsidP="00775CC8">
      <w:pPr>
        <w:spacing w:line="240" w:lineRule="auto"/>
      </w:pPr>
      <w:r>
        <w:t xml:space="preserve">Section 5. The County Party Chairman shall contact the State Party prior to the resignation or removal of a CEC member. The County Chairman shall ensure that all procedural requirements have been met according </w:t>
      </w:r>
      <w:r w:rsidR="000423E7">
        <w:t xml:space="preserve">to </w:t>
      </w:r>
      <w:r>
        <w:t xml:space="preserve">the State Party Bylaws. </w:t>
      </w:r>
    </w:p>
    <w:p w14:paraId="664FBA60" w14:textId="70F1717E" w:rsidR="00775CC8" w:rsidRPr="003B02AA" w:rsidRDefault="00E52E0D" w:rsidP="00775CC8">
      <w:pPr>
        <w:spacing w:line="240" w:lineRule="auto"/>
        <w:rPr>
          <w:color w:val="FF0000"/>
        </w:rPr>
      </w:pPr>
      <w:r w:rsidRPr="003B02AA">
        <w:rPr>
          <w:color w:val="FF0000"/>
        </w:rPr>
        <w:lastRenderedPageBreak/>
        <w:t>Section 6. The Anderson County Republican Party has exclusive ownership and control</w:t>
      </w:r>
      <w:r w:rsidR="003B02AA" w:rsidRPr="003B02AA">
        <w:rPr>
          <w:color w:val="FF0000"/>
        </w:rPr>
        <w:t xml:space="preserve"> of all forms of records </w:t>
      </w:r>
      <w:r w:rsidR="00F8050B">
        <w:rPr>
          <w:color w:val="FF0000"/>
        </w:rPr>
        <w:t xml:space="preserve">kept in the usual course of business, </w:t>
      </w:r>
      <w:r w:rsidR="003B02AA" w:rsidRPr="003B02AA">
        <w:rPr>
          <w:color w:val="FF0000"/>
        </w:rPr>
        <w:t xml:space="preserve">including but not limited to electronic, written, social media, website, passwords, </w:t>
      </w:r>
      <w:r w:rsidR="00F8050B">
        <w:rPr>
          <w:color w:val="FF0000"/>
        </w:rPr>
        <w:t>usernames</w:t>
      </w:r>
      <w:r w:rsidR="003B02AA">
        <w:rPr>
          <w:color w:val="FF0000"/>
        </w:rPr>
        <w:t xml:space="preserve">, </w:t>
      </w:r>
      <w:r w:rsidR="003B02AA" w:rsidRPr="003B02AA">
        <w:rPr>
          <w:color w:val="FF0000"/>
        </w:rPr>
        <w:t xml:space="preserve">minutes, financial reports, </w:t>
      </w:r>
      <w:r w:rsidR="003B02AA">
        <w:rPr>
          <w:color w:val="FF0000"/>
        </w:rPr>
        <w:t xml:space="preserve">banking credentials, </w:t>
      </w:r>
      <w:r w:rsidR="00F8050B" w:rsidRPr="003B02AA">
        <w:rPr>
          <w:color w:val="FF0000"/>
        </w:rPr>
        <w:t>etc...</w:t>
      </w:r>
      <w:r w:rsidR="003B02AA">
        <w:rPr>
          <w:color w:val="FF0000"/>
        </w:rPr>
        <w:t xml:space="preserve"> All officers shall relinquish immediately all such records listed above</w:t>
      </w:r>
      <w:r w:rsidR="00F8050B">
        <w:rPr>
          <w:color w:val="FF0000"/>
        </w:rPr>
        <w:t>, upon election of new officers.</w:t>
      </w:r>
    </w:p>
    <w:p w14:paraId="6E57135A" w14:textId="77777777" w:rsidR="00E52E0D" w:rsidRDefault="00E52E0D" w:rsidP="00775CC8">
      <w:pPr>
        <w:spacing w:line="240" w:lineRule="auto"/>
      </w:pPr>
    </w:p>
    <w:p w14:paraId="64410F88" w14:textId="532B51A9" w:rsidR="00E41750" w:rsidRDefault="005D6DC5" w:rsidP="00E41750">
      <w:pPr>
        <w:spacing w:line="480" w:lineRule="auto"/>
        <w:jc w:val="center"/>
      </w:pPr>
      <w:r>
        <w:t>Article III Election of Officers</w:t>
      </w:r>
    </w:p>
    <w:p w14:paraId="68CD5935" w14:textId="77777777" w:rsidR="00E41750" w:rsidRDefault="005D6DC5" w:rsidP="00775CC8">
      <w:pPr>
        <w:spacing w:line="240" w:lineRule="auto"/>
      </w:pPr>
      <w:r>
        <w:t xml:space="preserve">Section 1. Election of officers to the CEC shall be made in accordance with Tennessee Republican Party By-laws and Rules. Officers are elected at county reorganizations held between January 15 and April 15 of each odd numbered year. </w:t>
      </w:r>
    </w:p>
    <w:p w14:paraId="42413B2A" w14:textId="77777777" w:rsidR="00E41750" w:rsidRDefault="005D6DC5" w:rsidP="00775CC8">
      <w:pPr>
        <w:spacing w:line="240" w:lineRule="auto"/>
      </w:pPr>
      <w:r>
        <w:t xml:space="preserve">Section 2. In the event of the death, resignation, or moving out of the county by an officer, the CEC shall proceed to elect a new officer to fulfill the remainder of the term. The vacancy shall be filled at either a regularly called, or </w:t>
      </w:r>
      <w:proofErr w:type="gramStart"/>
      <w:r>
        <w:t>special</w:t>
      </w:r>
      <w:proofErr w:type="gramEnd"/>
      <w:r>
        <w:t xml:space="preserve"> called, meeting of the CEC within thirty (30) days after such vacancy occurs. If the office to fill is the Chairman or Treasurer, the Vice-Chairman or Vice-Treasurer, respectively, shall automatically assume the duties of the office until the CEC elects a replacement. Should the CEC elect another officer to serve in the role, any subsequent vacancies shall be filled at that meeting as well.</w:t>
      </w:r>
    </w:p>
    <w:p w14:paraId="789A53A9" w14:textId="1AC3B82C" w:rsidR="00E41750" w:rsidRDefault="005D6DC5" w:rsidP="00775CC8">
      <w:pPr>
        <w:spacing w:line="240" w:lineRule="auto"/>
      </w:pPr>
      <w:r>
        <w:t>Section 3. No County Chairman shall serve more than two (2) full consecutive terms.</w:t>
      </w:r>
    </w:p>
    <w:p w14:paraId="33E2C7C7" w14:textId="44BAF3E4" w:rsidR="00E41750" w:rsidRDefault="00E41750" w:rsidP="00E41750">
      <w:pPr>
        <w:spacing w:line="480" w:lineRule="auto"/>
        <w:jc w:val="center"/>
      </w:pPr>
      <w:r>
        <w:br/>
      </w:r>
      <w:r w:rsidR="005D6DC5">
        <w:t>Article IV Meetings</w:t>
      </w:r>
    </w:p>
    <w:p w14:paraId="3F9B0A2D" w14:textId="77777777" w:rsidR="00E41750" w:rsidRDefault="005D6DC5" w:rsidP="00775CC8">
      <w:pPr>
        <w:spacing w:line="240" w:lineRule="auto"/>
      </w:pPr>
      <w:r>
        <w:t xml:space="preserve">Section 1. The CEC shall set its schedule at the beginning of each year prior to January 31st. </w:t>
      </w:r>
    </w:p>
    <w:p w14:paraId="3906FC48" w14:textId="5C091791" w:rsidR="00E41750" w:rsidRDefault="005D6DC5" w:rsidP="00775CC8">
      <w:pPr>
        <w:pStyle w:val="ListParagraph"/>
        <w:numPr>
          <w:ilvl w:val="0"/>
          <w:numId w:val="4"/>
        </w:numPr>
        <w:spacing w:line="240" w:lineRule="auto"/>
      </w:pPr>
      <w:r>
        <w:t xml:space="preserve">The CEC shall meet at least quarterly in non-election years and shall meet monthly during election years. </w:t>
      </w:r>
    </w:p>
    <w:p w14:paraId="2FB0D4A5" w14:textId="7AC6C7CA" w:rsidR="00E41750" w:rsidRDefault="005D6DC5" w:rsidP="00775CC8">
      <w:pPr>
        <w:spacing w:line="240" w:lineRule="auto"/>
      </w:pPr>
      <w:r>
        <w:t xml:space="preserve">Section 2. Special meetings may be called by the Chair or by one third (1/3) of the CEC with seven (7) days written notice to the membership. </w:t>
      </w:r>
    </w:p>
    <w:p w14:paraId="36EB7FCD" w14:textId="77777777" w:rsidR="00775CC8" w:rsidRDefault="00775CC8" w:rsidP="00775CC8">
      <w:pPr>
        <w:spacing w:line="240" w:lineRule="auto"/>
      </w:pPr>
    </w:p>
    <w:p w14:paraId="32155256" w14:textId="428007E0" w:rsidR="00E41750" w:rsidRDefault="005D6DC5" w:rsidP="00E41750">
      <w:pPr>
        <w:spacing w:line="480" w:lineRule="auto"/>
        <w:jc w:val="center"/>
      </w:pPr>
      <w:r>
        <w:t>Article V Officers’ Duties</w:t>
      </w:r>
    </w:p>
    <w:p w14:paraId="00216BF3" w14:textId="15183D6E" w:rsidR="00E41750" w:rsidRDefault="005D6DC5" w:rsidP="00775CC8">
      <w:pPr>
        <w:spacing w:line="240" w:lineRule="auto"/>
      </w:pPr>
      <w:r>
        <w:t xml:space="preserve">Section 1. The County Chair shall be the chief executive of the </w:t>
      </w:r>
      <w:r w:rsidR="00DB5260">
        <w:t xml:space="preserve">ACRP </w:t>
      </w:r>
      <w:r>
        <w:t xml:space="preserve">and of the CEC. </w:t>
      </w:r>
      <w:proofErr w:type="spellStart"/>
      <w:r>
        <w:t>He/She</w:t>
      </w:r>
      <w:proofErr w:type="spellEnd"/>
      <w:r>
        <w:t xml:space="preserve"> shall be responsible for the management and administration of the affairs of the CEC and shall coordinate the political activities of the </w:t>
      </w:r>
      <w:r w:rsidR="00DB5260">
        <w:t>ACRP</w:t>
      </w:r>
      <w:r>
        <w:t xml:space="preserve">. </w:t>
      </w:r>
      <w:proofErr w:type="spellStart"/>
      <w:r>
        <w:t>He/She</w:t>
      </w:r>
      <w:proofErr w:type="spellEnd"/>
      <w:r>
        <w:t xml:space="preserve"> shall preserve order and decorum at all meetings. </w:t>
      </w:r>
      <w:proofErr w:type="spellStart"/>
      <w:r>
        <w:t>He/She</w:t>
      </w:r>
      <w:proofErr w:type="spellEnd"/>
      <w:r>
        <w:t xml:space="preserve"> shall have the right to vote on any motion at a CEC meeting but may reserve his/her vote to break any ties. </w:t>
      </w:r>
    </w:p>
    <w:p w14:paraId="768E2EBD" w14:textId="26710285" w:rsidR="00E41750" w:rsidRDefault="005D6DC5" w:rsidP="00775CC8">
      <w:pPr>
        <w:pStyle w:val="ListParagraph"/>
        <w:numPr>
          <w:ilvl w:val="0"/>
          <w:numId w:val="5"/>
        </w:numPr>
        <w:spacing w:line="240" w:lineRule="auto"/>
      </w:pPr>
      <w:r>
        <w:t xml:space="preserve">The County Chair shall have the right to approve all special committee chairs. </w:t>
      </w:r>
    </w:p>
    <w:p w14:paraId="1D9F636F" w14:textId="36B6A11F" w:rsidR="00E52E0D" w:rsidRPr="00E52E0D" w:rsidRDefault="00551606" w:rsidP="00E52E0D">
      <w:pPr>
        <w:pStyle w:val="ListParagraph"/>
        <w:numPr>
          <w:ilvl w:val="0"/>
          <w:numId w:val="5"/>
        </w:numPr>
        <w:spacing w:line="240" w:lineRule="auto"/>
      </w:pPr>
      <w:r>
        <w:t xml:space="preserve">The Chair </w:t>
      </w:r>
      <w:r w:rsidRPr="00E52E0D">
        <w:rPr>
          <w:color w:val="FF0000"/>
        </w:rPr>
        <w:t xml:space="preserve">will </w:t>
      </w:r>
      <w:r w:rsidR="00E52E0D" w:rsidRPr="00E52E0D">
        <w:rPr>
          <w:color w:val="FF0000"/>
        </w:rPr>
        <w:t xml:space="preserve">serve and/or designate </w:t>
      </w:r>
      <w:r w:rsidRPr="00E52E0D">
        <w:rPr>
          <w:color w:val="FF0000"/>
        </w:rPr>
        <w:t xml:space="preserve">who </w:t>
      </w:r>
      <w:r w:rsidR="00E52E0D" w:rsidRPr="00E52E0D">
        <w:rPr>
          <w:color w:val="FF0000"/>
        </w:rPr>
        <w:t xml:space="preserve">will </w:t>
      </w:r>
      <w:r w:rsidRPr="00E52E0D">
        <w:rPr>
          <w:color w:val="FF0000"/>
        </w:rPr>
        <w:t xml:space="preserve">serve as </w:t>
      </w:r>
      <w:r>
        <w:t xml:space="preserve">administrators on electronic media accounts including but not limited to the ACRP website, </w:t>
      </w:r>
      <w:r w:rsidR="00E52E0D">
        <w:t xml:space="preserve">Facebook, </w:t>
      </w:r>
      <w:r>
        <w:t xml:space="preserve">Twitter, </w:t>
      </w:r>
      <w:r w:rsidR="00804925">
        <w:t>and other social media,</w:t>
      </w:r>
      <w:r>
        <w:t xml:space="preserve"> subject to the confirmation of the executive committee</w:t>
      </w:r>
      <w:r w:rsidR="00804925">
        <w:t>.</w:t>
      </w:r>
    </w:p>
    <w:p w14:paraId="2FDFE42B" w14:textId="77777777" w:rsidR="00E41750" w:rsidRDefault="005D6DC5" w:rsidP="00775CC8">
      <w:pPr>
        <w:spacing w:line="240" w:lineRule="auto"/>
      </w:pPr>
      <w:r>
        <w:lastRenderedPageBreak/>
        <w:t xml:space="preserve">Section 2. The Vice Chair shall perform the duties of the County Chair in his/her absence. If both the County Chair and the Vice Chair are absent from a CEC meeting, the CEC shall elect a temporary County Chair to preside at the meeting. </w:t>
      </w:r>
    </w:p>
    <w:p w14:paraId="4C3E4517" w14:textId="77777777" w:rsidR="00E41750" w:rsidRDefault="005D6DC5" w:rsidP="00775CC8">
      <w:pPr>
        <w:spacing w:line="240" w:lineRule="auto"/>
      </w:pPr>
      <w:r>
        <w:t xml:space="preserve">Section 3. The Secretary shall take the minutes of each meeting of the CEC. If the Secretary must be absent from such a meeting, the Secretary shall be responsible for obtaining a replacement. The Secretary shall perform such other duties as may be assigned by the County Chair of the CEC. All records of the Secretary shall be and remain the property of the CEC. </w:t>
      </w:r>
    </w:p>
    <w:p w14:paraId="0F585F60" w14:textId="3B5F7C32" w:rsidR="00142EB4" w:rsidRDefault="005D6DC5" w:rsidP="00775CC8">
      <w:pPr>
        <w:pStyle w:val="ListParagraph"/>
        <w:numPr>
          <w:ilvl w:val="0"/>
          <w:numId w:val="6"/>
        </w:numPr>
        <w:spacing w:line="240" w:lineRule="auto"/>
      </w:pPr>
      <w:r>
        <w:t xml:space="preserve">The secretary shall be responsible </w:t>
      </w:r>
      <w:r w:rsidR="00804925">
        <w:t>for</w:t>
      </w:r>
      <w:r>
        <w:t xml:space="preserve"> transmitting material relevant to the Tennessee Republican Party via electronic communication in a timely manner. Such material shall include, but not be limited to: </w:t>
      </w:r>
    </w:p>
    <w:p w14:paraId="26F0B802" w14:textId="5DF956DD" w:rsidR="00142EB4" w:rsidRDefault="005D6DC5" w:rsidP="00142EB4">
      <w:pPr>
        <w:pStyle w:val="ListParagraph"/>
        <w:spacing w:line="240" w:lineRule="auto"/>
        <w:ind w:left="1440"/>
      </w:pPr>
      <w:r>
        <w:t>1. Announcements regarding biennial reorganization</w:t>
      </w:r>
    </w:p>
    <w:p w14:paraId="09040B66" w14:textId="41863513" w:rsidR="00142EB4" w:rsidRDefault="005D6DC5" w:rsidP="00142EB4">
      <w:pPr>
        <w:pStyle w:val="ListParagraph"/>
        <w:spacing w:line="240" w:lineRule="auto"/>
        <w:ind w:left="1440"/>
      </w:pPr>
      <w:r>
        <w:t>2. County party bylaw changes or quadrennial bylaws submissions</w:t>
      </w:r>
    </w:p>
    <w:p w14:paraId="12966C4D" w14:textId="44BA8623" w:rsidR="00142EB4" w:rsidRDefault="005D6DC5" w:rsidP="00142EB4">
      <w:pPr>
        <w:pStyle w:val="ListParagraph"/>
        <w:spacing w:line="240" w:lineRule="auto"/>
        <w:ind w:left="1440"/>
      </w:pPr>
      <w:r>
        <w:t>3. Local candidate nomination decisions (Rule H of TRP Bylaws and Rules)</w:t>
      </w:r>
      <w:r w:rsidR="00142EB4">
        <w:t>; and</w:t>
      </w:r>
    </w:p>
    <w:p w14:paraId="2DB54679" w14:textId="5B70C337" w:rsidR="00E41750" w:rsidRDefault="005D6DC5" w:rsidP="00142EB4">
      <w:pPr>
        <w:pStyle w:val="ListParagraph"/>
        <w:spacing w:line="240" w:lineRule="auto"/>
        <w:ind w:left="1440"/>
      </w:pPr>
      <w:r>
        <w:t>4. Vacancies and the election of county party officers</w:t>
      </w:r>
      <w:r w:rsidR="00142EB4">
        <w:t>.</w:t>
      </w:r>
    </w:p>
    <w:p w14:paraId="7E96358D" w14:textId="10C86272" w:rsidR="00142EB4" w:rsidRDefault="005D6DC5" w:rsidP="00775CC8">
      <w:pPr>
        <w:spacing w:line="240" w:lineRule="auto"/>
      </w:pPr>
      <w:r>
        <w:t xml:space="preserve">Section 4. The Treasurer shall be responsible for implementing an internal system of financial controls. </w:t>
      </w:r>
      <w:proofErr w:type="spellStart"/>
      <w:r>
        <w:t>He/She</w:t>
      </w:r>
      <w:proofErr w:type="spellEnd"/>
      <w:r>
        <w:t xml:space="preserve"> shall be responsible for the bank statement and shall be responsible for counting and depositing </w:t>
      </w:r>
      <w:proofErr w:type="gramStart"/>
      <w:r>
        <w:t>moneys</w:t>
      </w:r>
      <w:proofErr w:type="gramEnd"/>
      <w:r>
        <w:t xml:space="preserve"> received by the </w:t>
      </w:r>
      <w:r w:rsidR="00DB5260">
        <w:t>ACRP</w:t>
      </w:r>
      <w:r>
        <w:t xml:space="preserve">. The Treasurer shall report at each regular meeting of the CEC all receipts and disbursements since the previous meeting. All records of the Treasurer shall be and remain the property of the CEC. </w:t>
      </w:r>
    </w:p>
    <w:p w14:paraId="2BE4F620" w14:textId="3F594240" w:rsidR="00E41750" w:rsidRDefault="005D6DC5" w:rsidP="00142EB4">
      <w:pPr>
        <w:pStyle w:val="ListParagraph"/>
        <w:numPr>
          <w:ilvl w:val="0"/>
          <w:numId w:val="10"/>
        </w:numPr>
        <w:spacing w:line="240" w:lineRule="auto"/>
      </w:pPr>
      <w:r>
        <w:t>The Treasurer shall submit a treasurer’s report to the TNGOP twice a year; on or before the first Monday of April and the second Monday of September.</w:t>
      </w:r>
    </w:p>
    <w:p w14:paraId="1E626213" w14:textId="1458A475" w:rsidR="00142EB4" w:rsidRDefault="00424FFD" w:rsidP="00142EB4">
      <w:pPr>
        <w:pStyle w:val="ListParagraph"/>
        <w:numPr>
          <w:ilvl w:val="0"/>
          <w:numId w:val="10"/>
        </w:numPr>
        <w:spacing w:line="240" w:lineRule="auto"/>
      </w:pPr>
      <w:r>
        <w:t xml:space="preserve">During the month of December each year the CEC will appoint two </w:t>
      </w:r>
      <w:proofErr w:type="gramStart"/>
      <w:r>
        <w:t>persons</w:t>
      </w:r>
      <w:proofErr w:type="gramEnd"/>
      <w:r>
        <w:t xml:space="preserve"> to serve as a Financial Review Committee. The committee will audit the books of the Treasurer by March 15</w:t>
      </w:r>
      <w:r w:rsidRPr="00424FFD">
        <w:rPr>
          <w:vertAlign w:val="superscript"/>
        </w:rPr>
        <w:t>th</w:t>
      </w:r>
      <w:r>
        <w:t xml:space="preserve"> of the following calendar year. A report will be presented by the committee at the next following executive committee meeting.</w:t>
      </w:r>
    </w:p>
    <w:p w14:paraId="168E9EC1" w14:textId="1CEDFB30" w:rsidR="00E41750" w:rsidRDefault="005D6DC5" w:rsidP="00775CC8">
      <w:pPr>
        <w:spacing w:line="240" w:lineRule="auto"/>
      </w:pPr>
      <w:r>
        <w:t>Section 5. The Vice-Treasurer shall assist the Treasure</w:t>
      </w:r>
      <w:r w:rsidR="00F8050B" w:rsidRPr="00F8050B">
        <w:rPr>
          <w:color w:val="FF0000"/>
        </w:rPr>
        <w:t>r</w:t>
      </w:r>
      <w:r w:rsidRPr="00F8050B">
        <w:rPr>
          <w:color w:val="FF0000"/>
        </w:rPr>
        <w:t xml:space="preserve"> </w:t>
      </w:r>
      <w:r>
        <w:t xml:space="preserve">in performing his/her duties and immediately assume the role of interim Treasurer in the event the position becomes vacant. </w:t>
      </w:r>
    </w:p>
    <w:p w14:paraId="677DE575" w14:textId="77777777" w:rsidR="00775CC8" w:rsidRDefault="00775CC8" w:rsidP="00775CC8">
      <w:pPr>
        <w:spacing w:line="240" w:lineRule="auto"/>
      </w:pPr>
    </w:p>
    <w:p w14:paraId="0B0EB16D" w14:textId="47A93C6D" w:rsidR="00E41750" w:rsidRDefault="005D6DC5" w:rsidP="00E41750">
      <w:pPr>
        <w:spacing w:line="480" w:lineRule="auto"/>
        <w:jc w:val="center"/>
      </w:pPr>
      <w:r>
        <w:t>Article VI Bona Fide Republican</w:t>
      </w:r>
    </w:p>
    <w:p w14:paraId="2078F94E" w14:textId="4191B848" w:rsidR="009A247B" w:rsidRDefault="00124793" w:rsidP="00775CC8">
      <w:pPr>
        <w:spacing w:line="240" w:lineRule="auto"/>
      </w:pPr>
      <w:r>
        <w:t xml:space="preserve">Section 1. </w:t>
      </w:r>
      <w:r w:rsidR="005D6DC5">
        <w:t xml:space="preserve">The following shall be </w:t>
      </w:r>
      <w:r w:rsidR="00DB5260">
        <w:t xml:space="preserve">ACRP </w:t>
      </w:r>
      <w:r w:rsidR="005D6DC5">
        <w:t xml:space="preserve">membership requirements </w:t>
      </w:r>
      <w:r w:rsidR="009A247B">
        <w:t xml:space="preserve">for voting at county reorganization meetings </w:t>
      </w:r>
      <w:r w:rsidR="005D6DC5">
        <w:t>as well as for candidacy to public office</w:t>
      </w:r>
      <w:r w:rsidR="009A247B">
        <w:t xml:space="preserve"> and shall be</w:t>
      </w:r>
      <w:r w:rsidR="005572C2">
        <w:t xml:space="preserve"> subject to confirmation of the county executive committee</w:t>
      </w:r>
      <w:r w:rsidR="005D6DC5">
        <w:t xml:space="preserve">. The </w:t>
      </w:r>
      <w:r w:rsidR="00DB5260">
        <w:t xml:space="preserve">ACRP </w:t>
      </w:r>
      <w:r w:rsidR="005D6DC5">
        <w:t>hereby defines the term "bona fide Republican,"</w:t>
      </w:r>
      <w:r>
        <w:t xml:space="preserve"> </w:t>
      </w:r>
      <w:r w:rsidR="005D6DC5">
        <w:t>as</w:t>
      </w:r>
      <w:r>
        <w:t>:</w:t>
      </w:r>
    </w:p>
    <w:p w14:paraId="59E2EBAD" w14:textId="5F5CFC28" w:rsidR="00E41750" w:rsidRDefault="009A247B" w:rsidP="009A247B">
      <w:pPr>
        <w:spacing w:line="240" w:lineRule="auto"/>
        <w:ind w:firstLine="720"/>
      </w:pPr>
      <w:r>
        <w:t>A. A</w:t>
      </w:r>
      <w:r w:rsidR="00B129AE">
        <w:t>ny</w:t>
      </w:r>
      <w:r w:rsidR="005D6DC5">
        <w:t xml:space="preserve"> registered voter </w:t>
      </w:r>
      <w:r w:rsidR="00B129AE">
        <w:t xml:space="preserve">who </w:t>
      </w:r>
      <w:r w:rsidR="005D6DC5">
        <w:t>resid</w:t>
      </w:r>
      <w:r w:rsidR="00B129AE">
        <w:t>es</w:t>
      </w:r>
      <w:r w:rsidR="005D6DC5">
        <w:t xml:space="preserve"> in </w:t>
      </w:r>
      <w:r>
        <w:t>Anderson</w:t>
      </w:r>
      <w:r w:rsidR="005D6DC5">
        <w:t xml:space="preserve"> </w:t>
      </w:r>
      <w:r w:rsidR="00124793">
        <w:t>C</w:t>
      </w:r>
      <w:r w:rsidR="005D6DC5">
        <w:t>ounty</w:t>
      </w:r>
      <w:r w:rsidR="00124793">
        <w:t>, Tennessee</w:t>
      </w:r>
      <w:r>
        <w:t>; and</w:t>
      </w:r>
    </w:p>
    <w:p w14:paraId="2C8C3D1B" w14:textId="7929ADB3" w:rsidR="00E41750" w:rsidRDefault="009A247B" w:rsidP="00775CC8">
      <w:pPr>
        <w:spacing w:line="240" w:lineRule="auto"/>
        <w:ind w:left="720"/>
      </w:pPr>
      <w:r>
        <w:t>B</w:t>
      </w:r>
      <w:r w:rsidR="005D6DC5">
        <w:t xml:space="preserve">. is actively involved in the Tennessee Republican Party, </w:t>
      </w:r>
      <w:r>
        <w:t>Anderson</w:t>
      </w:r>
      <w:r w:rsidR="005D6DC5">
        <w:t xml:space="preserve"> County Republican Party, or any recognized auxiliary organization of eithe</w:t>
      </w:r>
      <w:r>
        <w:t xml:space="preserve">r; </w:t>
      </w:r>
      <w:proofErr w:type="gramStart"/>
      <w:r>
        <w:t>and</w:t>
      </w:r>
      <w:proofErr w:type="gramEnd"/>
    </w:p>
    <w:p w14:paraId="777A52D6" w14:textId="3BC80807" w:rsidR="00E41750" w:rsidRDefault="00BC73DA" w:rsidP="00775CC8">
      <w:pPr>
        <w:spacing w:line="240" w:lineRule="auto"/>
        <w:ind w:left="720"/>
      </w:pPr>
      <w:r>
        <w:t>C</w:t>
      </w:r>
      <w:r w:rsidR="005D6DC5">
        <w:t xml:space="preserve">. who has voted in at least three (3) of the four (4) most recent Statewide Republican primary elections; or </w:t>
      </w:r>
    </w:p>
    <w:p w14:paraId="76BBE3E2" w14:textId="52BFE147" w:rsidR="00E41750" w:rsidRDefault="00BC73DA" w:rsidP="00775CC8">
      <w:pPr>
        <w:spacing w:line="240" w:lineRule="auto"/>
        <w:ind w:left="720"/>
      </w:pPr>
      <w:r>
        <w:t>D</w:t>
      </w:r>
      <w:r w:rsidR="005D6DC5">
        <w:t>. who is vouched for in writing to the satisfaction of the State Chairman as a bona fide Republican, such as by an officer of the TRP</w:t>
      </w:r>
      <w:r w:rsidR="002863C2">
        <w:t xml:space="preserve"> or </w:t>
      </w:r>
      <w:r w:rsidR="005D6DC5">
        <w:t xml:space="preserve">CEC </w:t>
      </w:r>
      <w:r w:rsidR="002863C2">
        <w:t xml:space="preserve">excluding a member of the SEC, </w:t>
      </w:r>
      <w:r w:rsidR="005D6DC5">
        <w:t xml:space="preserve">of the County where the individual </w:t>
      </w:r>
      <w:r w:rsidR="005D6DC5">
        <w:lastRenderedPageBreak/>
        <w:t>r</w:t>
      </w:r>
      <w:r w:rsidR="002863C2">
        <w:t>esides.</w:t>
      </w:r>
      <w:r w:rsidR="005D6DC5">
        <w:t xml:space="preserve"> The State Chairman may require additional verification that the individual in question is indeed a bona fide Republican. </w:t>
      </w:r>
    </w:p>
    <w:p w14:paraId="3A74E26F" w14:textId="4DF68634" w:rsidR="00E41750" w:rsidRDefault="005D6DC5" w:rsidP="00775CC8">
      <w:pPr>
        <w:spacing w:line="240" w:lineRule="auto"/>
        <w:ind w:left="1440"/>
      </w:pPr>
      <w:r>
        <w:t>1. The TRP and each CEC shall maintain a list of all recognized auxiliary organizations for the application of the for</w:t>
      </w:r>
      <w:r w:rsidR="004547FC">
        <w:t>e</w:t>
      </w:r>
      <w:r>
        <w:t xml:space="preserve">going standards. Each CEC shall submit an updated list of recognized auxiliary organizations prior to their biennial reorganization. The State Chairman has final authority on all approved auxiliary organizations. </w:t>
      </w:r>
    </w:p>
    <w:p w14:paraId="0F331A7E" w14:textId="74B7A8A5" w:rsidR="00E41750" w:rsidRDefault="005D6DC5" w:rsidP="00775CC8">
      <w:pPr>
        <w:spacing w:line="240" w:lineRule="auto"/>
        <w:ind w:left="1440"/>
      </w:pPr>
      <w:r>
        <w:t xml:space="preserve">2. “Actively involved in” in the foregoing section shall be defined as a quantifiable contribution including, but not limited to, time or money to Tennessee Republican Party, </w:t>
      </w:r>
      <w:r w:rsidR="00124793">
        <w:t>Anderson County</w:t>
      </w:r>
      <w:r>
        <w:t xml:space="preserve"> Republican Party, or any recognized auxiliary organization of either since the most recent </w:t>
      </w:r>
      <w:r w:rsidR="00124793">
        <w:t>ACRP</w:t>
      </w:r>
      <w:r>
        <w:t xml:space="preserve"> reorganization.</w:t>
      </w:r>
    </w:p>
    <w:p w14:paraId="4181ED15" w14:textId="57730328" w:rsidR="00124793" w:rsidRDefault="00124793" w:rsidP="00124793">
      <w:pPr>
        <w:spacing w:line="240" w:lineRule="auto"/>
      </w:pPr>
      <w:r>
        <w:t xml:space="preserve">Section 2. </w:t>
      </w:r>
      <w:r w:rsidR="0088676D">
        <w:t>The</w:t>
      </w:r>
      <w:r>
        <w:t xml:space="preserve"> “bona fide” member status</w:t>
      </w:r>
      <w:r w:rsidR="0088676D">
        <w:t xml:space="preserve"> may be removed</w:t>
      </w:r>
      <w:r>
        <w:t xml:space="preserve"> for</w:t>
      </w:r>
      <w:r w:rsidR="00074441">
        <w:t xml:space="preserve"> </w:t>
      </w:r>
      <w:r w:rsidR="0088676D">
        <w:t>publicly</w:t>
      </w:r>
      <w:r>
        <w:t xml:space="preserve"> </w:t>
      </w:r>
      <w:r w:rsidR="0088676D">
        <w:t>dis</w:t>
      </w:r>
      <w:r>
        <w:t>couraging a voter</w:t>
      </w:r>
      <w:r w:rsidR="0088676D">
        <w:t>(s) from</w:t>
      </w:r>
      <w:r>
        <w:t xml:space="preserve"> </w:t>
      </w:r>
      <w:r w:rsidR="0088676D">
        <w:t xml:space="preserve">voting for </w:t>
      </w:r>
      <w:r w:rsidR="00074441">
        <w:t xml:space="preserve">a Republican candidate, </w:t>
      </w:r>
      <w:r w:rsidR="00D40F6B">
        <w:t>or other reasons outlined by the TRP.</w:t>
      </w:r>
    </w:p>
    <w:p w14:paraId="02A49C7C" w14:textId="0AD75829" w:rsidR="00D666B2" w:rsidRPr="008C4EA6" w:rsidRDefault="008C4EA6" w:rsidP="00D666B2">
      <w:pPr>
        <w:spacing w:line="240" w:lineRule="auto"/>
        <w:rPr>
          <w:color w:val="FF0000"/>
        </w:rPr>
      </w:pPr>
      <w:r w:rsidRPr="008C4EA6">
        <w:rPr>
          <w:color w:val="FF0000"/>
        </w:rPr>
        <w:t>Section 3</w:t>
      </w:r>
      <w:r>
        <w:rPr>
          <w:color w:val="FF0000"/>
        </w:rPr>
        <w:t xml:space="preserve">. </w:t>
      </w:r>
      <w:r w:rsidR="000877C9">
        <w:rPr>
          <w:color w:val="FF0000"/>
        </w:rPr>
        <w:t>The Republican County Executive</w:t>
      </w:r>
      <w:r>
        <w:rPr>
          <w:color w:val="FF0000"/>
        </w:rPr>
        <w:t xml:space="preserve"> </w:t>
      </w:r>
      <w:r w:rsidR="000877C9">
        <w:rPr>
          <w:color w:val="FF0000"/>
        </w:rPr>
        <w:t>C</w:t>
      </w:r>
      <w:r>
        <w:rPr>
          <w:color w:val="FF0000"/>
        </w:rPr>
        <w:t xml:space="preserve">ommittee </w:t>
      </w:r>
      <w:r w:rsidR="000877C9">
        <w:rPr>
          <w:color w:val="FF0000"/>
        </w:rPr>
        <w:t>may</w:t>
      </w:r>
      <w:r>
        <w:rPr>
          <w:color w:val="FF0000"/>
        </w:rPr>
        <w:t xml:space="preserve"> confirm all candidates meet the current State bylaws </w:t>
      </w:r>
      <w:r w:rsidR="000877C9">
        <w:rPr>
          <w:color w:val="FF0000"/>
        </w:rPr>
        <w:t>governing the eligibility of all candidates wishing to run under the Republican banner and its values.</w:t>
      </w:r>
    </w:p>
    <w:p w14:paraId="37C2141C" w14:textId="649872CB" w:rsidR="00E41750" w:rsidRDefault="005D6DC5" w:rsidP="00E41750">
      <w:pPr>
        <w:spacing w:line="480" w:lineRule="auto"/>
        <w:jc w:val="center"/>
      </w:pPr>
      <w:r>
        <w:t>Article V</w:t>
      </w:r>
      <w:r w:rsidR="003102DB">
        <w:t>II</w:t>
      </w:r>
      <w:r>
        <w:t xml:space="preserve"> Requirements to Seek County Party Office</w:t>
      </w:r>
    </w:p>
    <w:p w14:paraId="62E7BFAB" w14:textId="77777777" w:rsidR="00D40F6B" w:rsidRDefault="005D6DC5" w:rsidP="00D666B2">
      <w:pPr>
        <w:spacing w:line="240" w:lineRule="auto"/>
      </w:pPr>
      <w:r>
        <w:t xml:space="preserve">Section 1. A person shall be required to meet all rules and regulations to run for party leadership as is prescribed in the Tennessee Republican Party Bylaws and Rules. </w:t>
      </w:r>
    </w:p>
    <w:p w14:paraId="1F0942E8" w14:textId="4C3ECB10" w:rsidR="00074441" w:rsidRDefault="00D40F6B" w:rsidP="00D666B2">
      <w:pPr>
        <w:spacing w:line="240" w:lineRule="auto"/>
      </w:pPr>
      <w:r>
        <w:t xml:space="preserve">Section 2. </w:t>
      </w:r>
      <w:r w:rsidR="005D6DC5">
        <w:t xml:space="preserve">The </w:t>
      </w:r>
      <w:r w:rsidR="00DB5260">
        <w:t>ACRP</w:t>
      </w:r>
      <w:r w:rsidR="005D6DC5">
        <w:t xml:space="preserve"> defers to the State Bylaws for all issues concerning the rights of members to vote in County Party meetings. </w:t>
      </w:r>
    </w:p>
    <w:p w14:paraId="7CDF654E" w14:textId="6364DE3C" w:rsidR="00074441" w:rsidRPr="003C786F" w:rsidRDefault="003C786F" w:rsidP="00D666B2">
      <w:pPr>
        <w:spacing w:line="240" w:lineRule="auto"/>
        <w:rPr>
          <w:color w:val="FF0000"/>
        </w:rPr>
      </w:pPr>
      <w:r>
        <w:rPr>
          <w:color w:val="FF0000"/>
        </w:rPr>
        <w:t>Section 3. The ACRP will require all eligible elected offices to be partisan and will nominate candidates through primary elections or caucus.</w:t>
      </w:r>
    </w:p>
    <w:p w14:paraId="6EBB3920" w14:textId="0A00844F" w:rsidR="00074441" w:rsidRDefault="005D6DC5" w:rsidP="00074441">
      <w:pPr>
        <w:spacing w:line="240" w:lineRule="auto"/>
        <w:jc w:val="center"/>
      </w:pPr>
      <w:r>
        <w:t>Article VII</w:t>
      </w:r>
      <w:r w:rsidR="009A7AB3">
        <w:t>I</w:t>
      </w:r>
      <w:r>
        <w:t xml:space="preserve"> Amendment of By-Laws</w:t>
      </w:r>
    </w:p>
    <w:p w14:paraId="1F585276" w14:textId="10BD2F99" w:rsidR="009A7AB3" w:rsidRDefault="009A7AB3" w:rsidP="00D666B2">
      <w:pPr>
        <w:spacing w:line="240" w:lineRule="auto"/>
      </w:pPr>
      <w:r>
        <w:t xml:space="preserve">Section 1. </w:t>
      </w:r>
      <w:r w:rsidR="005D6DC5">
        <w:t xml:space="preserve">These by-laws may be amended </w:t>
      </w:r>
      <w:r>
        <w:t>as follows:</w:t>
      </w:r>
      <w:r w:rsidR="005D6DC5">
        <w:t xml:space="preserve"> </w:t>
      </w:r>
    </w:p>
    <w:p w14:paraId="54480D4C" w14:textId="54AEFD1B" w:rsidR="00A63D92" w:rsidRDefault="009A7AB3" w:rsidP="009A7AB3">
      <w:pPr>
        <w:pStyle w:val="ListParagraph"/>
        <w:numPr>
          <w:ilvl w:val="0"/>
          <w:numId w:val="11"/>
        </w:numPr>
        <w:spacing w:line="240" w:lineRule="auto"/>
      </w:pPr>
      <w:r>
        <w:t>Proposed amendments</w:t>
      </w:r>
      <w:r w:rsidR="00A63D92">
        <w:t xml:space="preserve"> </w:t>
      </w:r>
      <w:r>
        <w:t xml:space="preserve">must </w:t>
      </w:r>
      <w:r w:rsidR="00A63D92">
        <w:t xml:space="preserve">first </w:t>
      </w:r>
      <w:r>
        <w:t xml:space="preserve">be presented in writing at a regular meeting of the </w:t>
      </w:r>
      <w:proofErr w:type="gramStart"/>
      <w:r>
        <w:t>CEC</w:t>
      </w:r>
      <w:proofErr w:type="gramEnd"/>
    </w:p>
    <w:p w14:paraId="61A8E0AA" w14:textId="15E197A9" w:rsidR="00A63D92" w:rsidRDefault="00D40F6B" w:rsidP="009A7AB3">
      <w:pPr>
        <w:pStyle w:val="ListParagraph"/>
        <w:numPr>
          <w:ilvl w:val="0"/>
          <w:numId w:val="11"/>
        </w:numPr>
        <w:spacing w:line="240" w:lineRule="auto"/>
      </w:pPr>
      <w:r>
        <w:t xml:space="preserve">Following </w:t>
      </w:r>
      <w:r w:rsidR="000423E7">
        <w:t>discussion,</w:t>
      </w:r>
      <w:r>
        <w:t xml:space="preserve"> t</w:t>
      </w:r>
      <w:r w:rsidR="00A63D92">
        <w:t xml:space="preserve">he proposed written amendments must then be held by the CEC until the next regular meeting of the CEC at which the vote will take </w:t>
      </w:r>
      <w:proofErr w:type="gramStart"/>
      <w:r w:rsidR="00A63D92">
        <w:t>place;</w:t>
      </w:r>
      <w:proofErr w:type="gramEnd"/>
    </w:p>
    <w:p w14:paraId="69CC8BE4" w14:textId="0A83E7F1" w:rsidR="00A63D92" w:rsidRDefault="00A63D92" w:rsidP="009A7AB3">
      <w:pPr>
        <w:pStyle w:val="ListParagraph"/>
        <w:numPr>
          <w:ilvl w:val="0"/>
          <w:numId w:val="11"/>
        </w:numPr>
        <w:spacing w:line="240" w:lineRule="auto"/>
      </w:pPr>
      <w:r>
        <w:t>A</w:t>
      </w:r>
      <w:r w:rsidR="009A7AB3">
        <w:t xml:space="preserve"> n</w:t>
      </w:r>
      <w:r w:rsidR="005D6DC5">
        <w:t>otice of th</w:t>
      </w:r>
      <w:r w:rsidR="00117D86">
        <w:t>at</w:t>
      </w:r>
      <w:r w:rsidR="005D6DC5">
        <w:t xml:space="preserve"> </w:t>
      </w:r>
      <w:r>
        <w:t xml:space="preserve">second such regular </w:t>
      </w:r>
      <w:r w:rsidR="005D6DC5">
        <w:t>meeting</w:t>
      </w:r>
      <w:r>
        <w:t xml:space="preserve"> of the CEC</w:t>
      </w:r>
      <w:r w:rsidR="005D6DC5">
        <w:t xml:space="preserve"> at which the vote is to be taken </w:t>
      </w:r>
      <w:r>
        <w:t>must i</w:t>
      </w:r>
      <w:r w:rsidR="005D6DC5">
        <w:t xml:space="preserve">nclude a copy of the proposed </w:t>
      </w:r>
      <w:proofErr w:type="gramStart"/>
      <w:r w:rsidR="005D6DC5">
        <w:t>amendment</w:t>
      </w:r>
      <w:r>
        <w:t>s</w:t>
      </w:r>
      <w:proofErr w:type="gramEnd"/>
    </w:p>
    <w:p w14:paraId="43DF112F" w14:textId="0165CF36" w:rsidR="00A63D92" w:rsidRDefault="00A63D92" w:rsidP="009A7AB3">
      <w:pPr>
        <w:pStyle w:val="ListParagraph"/>
        <w:numPr>
          <w:ilvl w:val="0"/>
          <w:numId w:val="11"/>
        </w:numPr>
        <w:spacing w:line="240" w:lineRule="auto"/>
      </w:pPr>
      <w:r>
        <w:t xml:space="preserve">Proposed amendments shall be passed by a majority vote of the full voting </w:t>
      </w:r>
      <w:r w:rsidR="00117D86">
        <w:t xml:space="preserve">CEC </w:t>
      </w:r>
      <w:proofErr w:type="gramStart"/>
      <w:r>
        <w:t>membership</w:t>
      </w:r>
      <w:proofErr w:type="gramEnd"/>
    </w:p>
    <w:p w14:paraId="0C39E4DB" w14:textId="01F8CC18" w:rsidR="00F76916" w:rsidRDefault="00F7757A" w:rsidP="009A7AB3">
      <w:pPr>
        <w:pStyle w:val="ListParagraph"/>
        <w:numPr>
          <w:ilvl w:val="0"/>
          <w:numId w:val="11"/>
        </w:numPr>
        <w:spacing w:line="240" w:lineRule="auto"/>
      </w:pPr>
      <w:r>
        <w:t>Bylaw</w:t>
      </w:r>
      <w:r w:rsidR="000423E7">
        <w:t xml:space="preserve"> </w:t>
      </w:r>
      <w:r>
        <w:t>amendments and changes</w:t>
      </w:r>
      <w:r w:rsidR="00F76916">
        <w:t xml:space="preserve"> must</w:t>
      </w:r>
      <w:r>
        <w:t xml:space="preserve"> then</w:t>
      </w:r>
      <w:r w:rsidR="00F76916">
        <w:t xml:space="preserve"> be submitted to be reviewed and approved by the TRP’s Bylaws and Rules Committee before they are recognized as the new county party Bylaws. The </w:t>
      </w:r>
      <w:r>
        <w:t xml:space="preserve">TRP </w:t>
      </w:r>
      <w:r w:rsidR="00F76916">
        <w:t xml:space="preserve">Committee may require additional changes to be made prior to approving county </w:t>
      </w:r>
      <w:proofErr w:type="gramStart"/>
      <w:r w:rsidR="00F76916">
        <w:t>Bylaws</w:t>
      </w:r>
      <w:proofErr w:type="gramEnd"/>
    </w:p>
    <w:p w14:paraId="7215F650" w14:textId="79A1E950" w:rsidR="00E41750" w:rsidRDefault="00F76916" w:rsidP="009A7AB3">
      <w:pPr>
        <w:pStyle w:val="ListParagraph"/>
        <w:numPr>
          <w:ilvl w:val="0"/>
          <w:numId w:val="11"/>
        </w:numPr>
        <w:spacing w:line="240" w:lineRule="auto"/>
      </w:pPr>
      <w:r>
        <w:t xml:space="preserve">Every four years the newly elected CEC must evaluate its Bylaws and Rules and will submit </w:t>
      </w:r>
      <w:r w:rsidR="00D40F6B">
        <w:t xml:space="preserve">them </w:t>
      </w:r>
      <w:r>
        <w:t>to the State Bylaws and Rules Subcommittee no later than September 30</w:t>
      </w:r>
      <w:r w:rsidRPr="00F76916">
        <w:rPr>
          <w:vertAlign w:val="superscript"/>
        </w:rPr>
        <w:t>th</w:t>
      </w:r>
      <w:r>
        <w:t xml:space="preserve"> of each year immediately following a presidential election. Failure to submit Bylaws by this date will have Bylaws defaulted to</w:t>
      </w:r>
      <w:r w:rsidR="00D40F6B">
        <w:t xml:space="preserve"> the</w:t>
      </w:r>
      <w:r>
        <w:t xml:space="preserve"> county Bylaws template approved by the State</w:t>
      </w:r>
      <w:r w:rsidR="00D40F6B">
        <w:t>.</w:t>
      </w:r>
    </w:p>
    <w:p w14:paraId="1C15696A" w14:textId="77777777" w:rsidR="00D666B2" w:rsidRDefault="00D666B2" w:rsidP="00D666B2">
      <w:pPr>
        <w:spacing w:line="240" w:lineRule="auto"/>
      </w:pPr>
    </w:p>
    <w:p w14:paraId="79001AA0" w14:textId="21998789" w:rsidR="00E41750" w:rsidRDefault="005D6DC5" w:rsidP="00E41750">
      <w:pPr>
        <w:spacing w:line="480" w:lineRule="auto"/>
        <w:jc w:val="center"/>
      </w:pPr>
      <w:r>
        <w:t xml:space="preserve">Article </w:t>
      </w:r>
      <w:r w:rsidR="009A7AB3">
        <w:t>IX</w:t>
      </w:r>
      <w:r>
        <w:t xml:space="preserve"> Conformity</w:t>
      </w:r>
    </w:p>
    <w:p w14:paraId="28B78E3F" w14:textId="7C22E1D9" w:rsidR="00E41750" w:rsidRDefault="005D6DC5" w:rsidP="00D666B2">
      <w:pPr>
        <w:spacing w:line="240" w:lineRule="auto"/>
      </w:pPr>
      <w:r>
        <w:lastRenderedPageBreak/>
        <w:t xml:space="preserve">These by-laws are intended to be in conformity with all by-laws, rules, and regulations of the Tennessee Republican Party including the Republican National Committee, governing federal and Tennessee statutes, </w:t>
      </w:r>
      <w:r w:rsidR="00F7757A">
        <w:t>subject to additional changes.</w:t>
      </w:r>
    </w:p>
    <w:p w14:paraId="4F02DAD1" w14:textId="77777777" w:rsidR="00D666B2" w:rsidRDefault="00D666B2" w:rsidP="00D666B2">
      <w:pPr>
        <w:spacing w:line="240" w:lineRule="auto"/>
      </w:pPr>
    </w:p>
    <w:p w14:paraId="2DD920C3" w14:textId="372837B5" w:rsidR="00E41750" w:rsidRDefault="005D6DC5" w:rsidP="00E41750">
      <w:pPr>
        <w:spacing w:line="480" w:lineRule="auto"/>
        <w:jc w:val="center"/>
      </w:pPr>
      <w:r>
        <w:t xml:space="preserve">Article </w:t>
      </w:r>
      <w:r w:rsidR="00F8050B" w:rsidRPr="00F8050B">
        <w:rPr>
          <w:color w:val="FF0000"/>
        </w:rPr>
        <w:t>X</w:t>
      </w:r>
      <w:r>
        <w:t xml:space="preserve"> Robert’s Rules</w:t>
      </w:r>
    </w:p>
    <w:p w14:paraId="3E821A4C" w14:textId="2037A03D" w:rsidR="00B436B4" w:rsidRDefault="005D6DC5" w:rsidP="00D666B2">
      <w:pPr>
        <w:spacing w:line="240" w:lineRule="auto"/>
      </w:pPr>
      <w:r>
        <w:t>The most recent revised edition of Robert’s Rules of Order shall govern all proceedings on matters not specifically covered by these By-Laws or the By-Laws and Rules of the Tennessee Republican Party</w:t>
      </w:r>
      <w:r w:rsidR="00E41750">
        <w:t>.</w:t>
      </w:r>
    </w:p>
    <w:sectPr w:rsidR="00B436B4" w:rsidSect="00D40F6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E586" w14:textId="77777777" w:rsidR="00BC1477" w:rsidRDefault="00BC1477" w:rsidP="00D40F6B">
      <w:pPr>
        <w:spacing w:after="0" w:line="240" w:lineRule="auto"/>
      </w:pPr>
      <w:r>
        <w:separator/>
      </w:r>
    </w:p>
  </w:endnote>
  <w:endnote w:type="continuationSeparator" w:id="0">
    <w:p w14:paraId="343E8382" w14:textId="77777777" w:rsidR="00BC1477" w:rsidRDefault="00BC1477" w:rsidP="00D4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88FB" w14:textId="36AC5C0C" w:rsidR="00B436B4" w:rsidRDefault="00B436B4">
    <w:pPr>
      <w:pStyle w:val="Footer"/>
    </w:pPr>
    <w:r>
      <w:tab/>
    </w:r>
    <w:r>
      <w:tab/>
      <w:t xml:space="preserve">Rev </w:t>
    </w:r>
    <w:r w:rsidR="00E526FE">
      <w:t>June 2023</w:t>
    </w:r>
  </w:p>
  <w:p w14:paraId="71D68C5A" w14:textId="2D61DEC9" w:rsidR="00D40F6B" w:rsidRDefault="00D4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CBEE" w14:textId="77777777" w:rsidR="00BC1477" w:rsidRDefault="00BC1477" w:rsidP="00D40F6B">
      <w:pPr>
        <w:spacing w:after="0" w:line="240" w:lineRule="auto"/>
      </w:pPr>
      <w:r>
        <w:separator/>
      </w:r>
    </w:p>
  </w:footnote>
  <w:footnote w:type="continuationSeparator" w:id="0">
    <w:p w14:paraId="5AD9D1BD" w14:textId="77777777" w:rsidR="00BC1477" w:rsidRDefault="00BC1477" w:rsidP="00D4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28A8" w14:textId="119EA98B" w:rsidR="00E526FE" w:rsidRPr="008E35F5" w:rsidRDefault="008E35F5">
    <w:pPr>
      <w:pStyle w:val="Header"/>
      <w:rPr>
        <w:color w:val="FF0000"/>
      </w:rPr>
    </w:pPr>
    <w:r>
      <w:rPr>
        <w:color w:val="FF0000"/>
      </w:rPr>
      <w:t xml:space="preserve">Proposed changes are indicated in RED but have not received final </w:t>
    </w:r>
    <w:proofErr w:type="gramStart"/>
    <w:r>
      <w:rPr>
        <w:color w:val="FF0000"/>
      </w:rPr>
      <w:t>approval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EA8"/>
    <w:multiLevelType w:val="hybridMultilevel"/>
    <w:tmpl w:val="804A2478"/>
    <w:lvl w:ilvl="0" w:tplc="F39AD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183AE1"/>
    <w:multiLevelType w:val="hybridMultilevel"/>
    <w:tmpl w:val="10A04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7078A"/>
    <w:multiLevelType w:val="hybridMultilevel"/>
    <w:tmpl w:val="6CD6D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96292"/>
    <w:multiLevelType w:val="hybridMultilevel"/>
    <w:tmpl w:val="5F26D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012B2"/>
    <w:multiLevelType w:val="hybridMultilevel"/>
    <w:tmpl w:val="1C429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F4B82"/>
    <w:multiLevelType w:val="hybridMultilevel"/>
    <w:tmpl w:val="4C82849E"/>
    <w:lvl w:ilvl="0" w:tplc="4CE42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4E29D9"/>
    <w:multiLevelType w:val="hybridMultilevel"/>
    <w:tmpl w:val="B6C8AF80"/>
    <w:lvl w:ilvl="0" w:tplc="CD34C2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D93E10"/>
    <w:multiLevelType w:val="hybridMultilevel"/>
    <w:tmpl w:val="FA12355C"/>
    <w:lvl w:ilvl="0" w:tplc="FA680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5858D5"/>
    <w:multiLevelType w:val="hybridMultilevel"/>
    <w:tmpl w:val="32CC1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26EF4"/>
    <w:multiLevelType w:val="hybridMultilevel"/>
    <w:tmpl w:val="2E3C3F10"/>
    <w:lvl w:ilvl="0" w:tplc="D72406A4">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287A13"/>
    <w:multiLevelType w:val="hybridMultilevel"/>
    <w:tmpl w:val="AA3C69E6"/>
    <w:lvl w:ilvl="0" w:tplc="804A3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1317202">
    <w:abstractNumId w:val="1"/>
  </w:num>
  <w:num w:numId="2" w16cid:durableId="1537506385">
    <w:abstractNumId w:val="2"/>
  </w:num>
  <w:num w:numId="3" w16cid:durableId="1739092429">
    <w:abstractNumId w:val="0"/>
  </w:num>
  <w:num w:numId="4" w16cid:durableId="522401636">
    <w:abstractNumId w:val="7"/>
  </w:num>
  <w:num w:numId="5" w16cid:durableId="1218662113">
    <w:abstractNumId w:val="9"/>
  </w:num>
  <w:num w:numId="6" w16cid:durableId="24446150">
    <w:abstractNumId w:val="10"/>
  </w:num>
  <w:num w:numId="7" w16cid:durableId="39674419">
    <w:abstractNumId w:val="5"/>
  </w:num>
  <w:num w:numId="8" w16cid:durableId="112209156">
    <w:abstractNumId w:val="3"/>
  </w:num>
  <w:num w:numId="9" w16cid:durableId="749622743">
    <w:abstractNumId w:val="8"/>
  </w:num>
  <w:num w:numId="10" w16cid:durableId="1726686059">
    <w:abstractNumId w:val="6"/>
  </w:num>
  <w:num w:numId="11" w16cid:durableId="124007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C5"/>
    <w:rsid w:val="000423E7"/>
    <w:rsid w:val="00074441"/>
    <w:rsid w:val="000877C9"/>
    <w:rsid w:val="00117D86"/>
    <w:rsid w:val="00124793"/>
    <w:rsid w:val="00142EB4"/>
    <w:rsid w:val="001A62BE"/>
    <w:rsid w:val="00251540"/>
    <w:rsid w:val="002863C2"/>
    <w:rsid w:val="003102DB"/>
    <w:rsid w:val="003661F6"/>
    <w:rsid w:val="003B02AA"/>
    <w:rsid w:val="003C4BCE"/>
    <w:rsid w:val="003C786F"/>
    <w:rsid w:val="00424FFD"/>
    <w:rsid w:val="004547FC"/>
    <w:rsid w:val="004C6CEA"/>
    <w:rsid w:val="00551606"/>
    <w:rsid w:val="005572C2"/>
    <w:rsid w:val="005D6DC5"/>
    <w:rsid w:val="005F5B0B"/>
    <w:rsid w:val="00676A40"/>
    <w:rsid w:val="00775CC8"/>
    <w:rsid w:val="00804925"/>
    <w:rsid w:val="0088676D"/>
    <w:rsid w:val="008C4EA6"/>
    <w:rsid w:val="008E35F5"/>
    <w:rsid w:val="009A247B"/>
    <w:rsid w:val="009A7AB3"/>
    <w:rsid w:val="00A0119D"/>
    <w:rsid w:val="00A12D97"/>
    <w:rsid w:val="00A63D92"/>
    <w:rsid w:val="00B129AE"/>
    <w:rsid w:val="00B436B4"/>
    <w:rsid w:val="00B909BA"/>
    <w:rsid w:val="00BC1477"/>
    <w:rsid w:val="00BC73DA"/>
    <w:rsid w:val="00D40F6B"/>
    <w:rsid w:val="00D666B2"/>
    <w:rsid w:val="00DB5260"/>
    <w:rsid w:val="00DF1589"/>
    <w:rsid w:val="00E41750"/>
    <w:rsid w:val="00E526FE"/>
    <w:rsid w:val="00E52E0D"/>
    <w:rsid w:val="00E6632B"/>
    <w:rsid w:val="00F55ADD"/>
    <w:rsid w:val="00F76916"/>
    <w:rsid w:val="00F7757A"/>
    <w:rsid w:val="00F8050B"/>
    <w:rsid w:val="00FD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3DCE"/>
  <w15:chartTrackingRefBased/>
  <w15:docId w15:val="{EF9C6A65-3CE7-4151-8630-4BB6CCEA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750"/>
    <w:pPr>
      <w:ind w:left="720"/>
      <w:contextualSpacing/>
    </w:pPr>
  </w:style>
  <w:style w:type="paragraph" w:styleId="Header">
    <w:name w:val="header"/>
    <w:basedOn w:val="Normal"/>
    <w:link w:val="HeaderChar"/>
    <w:uiPriority w:val="99"/>
    <w:unhideWhenUsed/>
    <w:rsid w:val="00D40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F6B"/>
  </w:style>
  <w:style w:type="paragraph" w:styleId="Footer">
    <w:name w:val="footer"/>
    <w:basedOn w:val="Normal"/>
    <w:link w:val="FooterChar"/>
    <w:uiPriority w:val="99"/>
    <w:unhideWhenUsed/>
    <w:rsid w:val="00D40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Mansfield</dc:creator>
  <cp:keywords/>
  <dc:description/>
  <cp:lastModifiedBy>Jack Mansfield</cp:lastModifiedBy>
  <cp:revision>2</cp:revision>
  <cp:lastPrinted>2023-05-16T22:09:00Z</cp:lastPrinted>
  <dcterms:created xsi:type="dcterms:W3CDTF">2023-05-30T02:01:00Z</dcterms:created>
  <dcterms:modified xsi:type="dcterms:W3CDTF">2023-05-30T02:01:00Z</dcterms:modified>
</cp:coreProperties>
</file>